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D7D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CB1A81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36CF03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0DE6BF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B443A8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A31F8C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97A067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45B2B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54991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69D37A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FA7A20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64B801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0E4A5D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CA18" w14:textId="254AE95A" w:rsidR="001B7CBF" w:rsidRDefault="00F53DFD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45E6DC24" w14:textId="77777777" w:rsidR="00461272" w:rsidRPr="00461272" w:rsidRDefault="00461272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795B1" w14:textId="36B2955E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«</w:t>
      </w:r>
      <w:r w:rsidR="00720505" w:rsidRPr="0072050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Платформа для взаимодействия с мобильными источниками SUM16770AA</w:t>
      </w: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29FB6721" w14:textId="2CB014A9" w:rsidR="001B7CBF" w:rsidRPr="00461272" w:rsidRDefault="001B7CBF" w:rsidP="004F3C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6A745185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ТЕРМИНЫ И ОБОЗНАЧЕНИЯ</w:t>
      </w:r>
    </w:p>
    <w:p w14:paraId="0B683D7A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1B7CBF" w:rsidRPr="00461272" w14:paraId="16CC4BE4" w14:textId="77777777" w:rsidTr="00BA3E6B">
        <w:tc>
          <w:tcPr>
            <w:tcW w:w="1609" w:type="pct"/>
            <w:vAlign w:val="center"/>
          </w:tcPr>
          <w:p w14:paraId="390B22D9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3391" w:type="pct"/>
            <w:vAlign w:val="center"/>
          </w:tcPr>
          <w:p w14:paraId="7B44BB24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1B7CBF" w:rsidRPr="00720505" w14:paraId="58CC7D7B" w14:textId="77777777" w:rsidTr="00BA3E6B">
        <w:tc>
          <w:tcPr>
            <w:tcW w:w="1609" w:type="pct"/>
            <w:vAlign w:val="center"/>
          </w:tcPr>
          <w:p w14:paraId="16F14807" w14:textId="59FAD03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API </w:t>
            </w:r>
            <w:r w:rsidR="00C62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4164F309" w14:textId="00772784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Программный интерфейс взаимодействия </w:t>
            </w:r>
            <w:r w:rsidR="00C62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внешними системами для приема-передачи данных.</w:t>
            </w:r>
          </w:p>
        </w:tc>
      </w:tr>
      <w:tr w:rsidR="00C62E93" w:rsidRPr="00503065" w14:paraId="05AABF28" w14:textId="77777777" w:rsidTr="00BA3E6B">
        <w:tc>
          <w:tcPr>
            <w:tcW w:w="1609" w:type="pct"/>
            <w:vAlign w:val="center"/>
          </w:tcPr>
          <w:p w14:paraId="58E99591" w14:textId="38E3F015" w:rsidR="00C62E93" w:rsidRPr="00461272" w:rsidRDefault="00C62E93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141BB2E5" w14:textId="7EC29848" w:rsidR="00C62E93" w:rsidRPr="00461272" w:rsidRDefault="00C62E93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</w:tr>
      <w:tr w:rsidR="00031AC2" w:rsidRPr="00720505" w14:paraId="4A4C4353" w14:textId="77777777" w:rsidTr="00340931">
        <w:tc>
          <w:tcPr>
            <w:tcW w:w="1609" w:type="pct"/>
            <w:vAlign w:val="center"/>
          </w:tcPr>
          <w:p w14:paraId="5674E08C" w14:textId="6C0C856B" w:rsidR="00031AC2" w:rsidRPr="007040DE" w:rsidRDefault="00F350D1" w:rsidP="00340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RTMP</w:t>
            </w:r>
          </w:p>
        </w:tc>
        <w:tc>
          <w:tcPr>
            <w:tcW w:w="3391" w:type="pct"/>
          </w:tcPr>
          <w:p w14:paraId="5CD74A5A" w14:textId="2D435C27" w:rsidR="00031AC2" w:rsidRPr="007040DE" w:rsidRDefault="00F350D1" w:rsidP="0034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35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роприетарный протокол потоковой передачи данных, в основном используемый для передачи потокового видео и аудиопотоков через интернет</w:t>
            </w:r>
            <w:r w:rsidR="00031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A156FA8" w14:textId="77777777" w:rsidR="001B7CBF" w:rsidRPr="00461272" w:rsidRDefault="001B7CBF" w:rsidP="00461272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673E6895" w14:textId="10EB8662" w:rsidR="001B7CBF" w:rsidRPr="00461272" w:rsidRDefault="001B7CBF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77958DE" w14:textId="77777777" w:rsidR="00D955A5" w:rsidRPr="00461272" w:rsidRDefault="00D955A5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0" w:name="_Toc56094236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1 ОБЩИЕ СВЕДЕНИЯ</w:t>
      </w:r>
      <w:bookmarkEnd w:id="0"/>
    </w:p>
    <w:p w14:paraId="6553131D" w14:textId="34837D40" w:rsidR="00D955A5" w:rsidRPr="00461272" w:rsidRDefault="00D955A5" w:rsidP="00461272">
      <w:pPr>
        <w:pStyle w:val="2"/>
        <w:spacing w:after="240" w:line="276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" w:name="_Toc56094237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1.1 Цели разработки </w:t>
      </w:r>
      <w:bookmarkEnd w:id="1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1FFC6146" w14:textId="60B77046" w:rsidR="00B36DE8" w:rsidRPr="00720505" w:rsidRDefault="00D2395C" w:rsidP="00D2395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95C">
        <w:rPr>
          <w:rFonts w:ascii="Times New Roman" w:eastAsia="Calibri" w:hAnsi="Times New Roman" w:cs="Calibri"/>
          <w:sz w:val="24"/>
          <w:szCs w:val="24"/>
          <w:lang w:val="ru-RU"/>
        </w:rPr>
        <w:t>Платформа SUM16770AA предназначена для взаимодействия с мобильными источниками видео и аудио данных, получения сведений о геолокации, состоянии мобильного устройства.</w:t>
      </w:r>
      <w:r w:rsidRPr="00D2395C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D2395C">
        <w:rPr>
          <w:rFonts w:ascii="Times New Roman" w:eastAsia="Calibri" w:hAnsi="Times New Roman" w:cs="Calibri"/>
          <w:sz w:val="24"/>
          <w:szCs w:val="24"/>
          <w:lang w:val="ru-RU"/>
        </w:rPr>
        <w:t>Платформа обеспечивает сохранение данных, а также отображение местоположения на карте.</w:t>
      </w:r>
      <w:r w:rsidRPr="00D2395C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D2395C">
        <w:rPr>
          <w:rFonts w:ascii="Times New Roman" w:eastAsia="Calibri" w:hAnsi="Times New Roman" w:cs="Calibri"/>
          <w:sz w:val="24"/>
          <w:szCs w:val="24"/>
          <w:lang w:val="ru-RU"/>
        </w:rPr>
        <w:t>Взаимодействие с платформой осуществляется посредством программного интерфейса (API), либо посредством WEB-браузера.</w:t>
      </w:r>
    </w:p>
    <w:p w14:paraId="37AA6B09" w14:textId="77777777" w:rsidR="00BD4310" w:rsidRPr="00461272" w:rsidRDefault="00BD4310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F28EE" w14:textId="28143086" w:rsidR="0053798D" w:rsidRPr="00461272" w:rsidRDefault="0053798D" w:rsidP="00461272">
      <w:pPr>
        <w:pStyle w:val="2"/>
        <w:spacing w:after="240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" w:name="_Toc56094238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1.2 Идея разработки </w:t>
      </w:r>
      <w:bookmarkEnd w:id="2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6C81701F" w14:textId="135AF901" w:rsidR="002A2651" w:rsidRPr="00F91168" w:rsidRDefault="002A2651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лежит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идея </w:t>
      </w:r>
      <w:r w:rsidR="00F91168">
        <w:rPr>
          <w:rFonts w:ascii="Times New Roman" w:hAnsi="Times New Roman" w:cs="Times New Roman"/>
          <w:sz w:val="24"/>
          <w:szCs w:val="24"/>
          <w:lang w:val="ru-RU"/>
        </w:rPr>
        <w:t>о создании сервера приема аудио и видео данных, передаваемых в условиях нестабильного интернет-соединения</w:t>
      </w:r>
      <w:r w:rsidR="004039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1168">
        <w:rPr>
          <w:rFonts w:ascii="Times New Roman" w:hAnsi="Times New Roman" w:cs="Times New Roman"/>
          <w:sz w:val="24"/>
          <w:szCs w:val="24"/>
          <w:lang w:val="ru-RU"/>
        </w:rPr>
        <w:t xml:space="preserve"> ПО поддерживает протоколы стриминга </w:t>
      </w:r>
      <w:r w:rsidR="00F91168">
        <w:rPr>
          <w:rFonts w:ascii="Times New Roman" w:hAnsi="Times New Roman" w:cs="Times New Roman"/>
          <w:sz w:val="24"/>
          <w:szCs w:val="24"/>
        </w:rPr>
        <w:t>RTMP</w:t>
      </w:r>
      <w:r w:rsidR="00F911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91168">
        <w:rPr>
          <w:rFonts w:ascii="Times New Roman" w:hAnsi="Times New Roman" w:cs="Times New Roman"/>
          <w:sz w:val="24"/>
          <w:szCs w:val="24"/>
        </w:rPr>
        <w:t>Media</w:t>
      </w:r>
      <w:r w:rsidR="00F91168" w:rsidRPr="00F91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168">
        <w:rPr>
          <w:rFonts w:ascii="Times New Roman" w:hAnsi="Times New Roman" w:cs="Times New Roman"/>
          <w:sz w:val="24"/>
          <w:szCs w:val="24"/>
        </w:rPr>
        <w:t>over</w:t>
      </w:r>
      <w:r w:rsidR="00F91168" w:rsidRPr="00F91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168">
        <w:rPr>
          <w:rFonts w:ascii="Times New Roman" w:hAnsi="Times New Roman" w:cs="Times New Roman"/>
          <w:sz w:val="24"/>
          <w:szCs w:val="24"/>
        </w:rPr>
        <w:t>UDP</w:t>
      </w:r>
      <w:r w:rsidR="00F91168">
        <w:rPr>
          <w:rFonts w:ascii="Times New Roman" w:hAnsi="Times New Roman" w:cs="Times New Roman"/>
          <w:sz w:val="24"/>
          <w:szCs w:val="24"/>
          <w:lang w:val="ru-RU"/>
        </w:rPr>
        <w:t>. Также, ПО предоставляет возможности ретрансляции полученных данных во внешние системы.</w:t>
      </w:r>
    </w:p>
    <w:p w14:paraId="26F79D2E" w14:textId="08E70A19" w:rsidR="00F3003A" w:rsidRPr="00461272" w:rsidRDefault="00C62E93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</w:t>
      </w:r>
      <w:r w:rsidR="00D8075A">
        <w:rPr>
          <w:rFonts w:ascii="Times New Roman" w:hAnsi="Times New Roman" w:cs="Times New Roman"/>
          <w:sz w:val="24"/>
          <w:szCs w:val="24"/>
          <w:lang w:val="ru-RU"/>
        </w:rPr>
        <w:t>логические узлы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2086DDC" w14:textId="3F014988" w:rsidR="00B36DE8" w:rsidRPr="007653CA" w:rsidRDefault="00B36DE8" w:rsidP="00B36DE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A4C">
        <w:rPr>
          <w:rFonts w:ascii="Times New Roman" w:hAnsi="Times New Roman" w:cs="Times New Roman"/>
          <w:sz w:val="24"/>
          <w:szCs w:val="24"/>
          <w:lang w:val="ru-RU"/>
        </w:rPr>
        <w:t>Серверный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 xml:space="preserve"> модуль</w:t>
      </w:r>
    </w:p>
    <w:p w14:paraId="6D0DDF6E" w14:textId="69A400CC" w:rsidR="00B36DE8" w:rsidRPr="00905015" w:rsidRDefault="00F3003A" w:rsidP="00F30F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A4C">
        <w:rPr>
          <w:rFonts w:ascii="Times New Roman" w:hAnsi="Times New Roman" w:cs="Times New Roman"/>
          <w:sz w:val="24"/>
          <w:szCs w:val="24"/>
          <w:lang w:val="ru-RU"/>
        </w:rPr>
        <w:t>Веб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 xml:space="preserve"> модуль</w:t>
      </w:r>
    </w:p>
    <w:p w14:paraId="27979CD8" w14:textId="77777777" w:rsidR="00640E44" w:rsidRPr="00461272" w:rsidRDefault="00640E44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5A43B99" w14:textId="77777777" w:rsidR="0053798D" w:rsidRPr="00461272" w:rsidRDefault="0053798D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2845D" w14:textId="75026290" w:rsidR="00F3003A" w:rsidRPr="00461272" w:rsidRDefault="00F3003A" w:rsidP="00461272">
      <w:pPr>
        <w:pStyle w:val="2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3" w:name="_Toc56094241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640E44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Функции и сервисы </w:t>
      </w:r>
      <w:bookmarkEnd w:id="3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628A0A88" w14:textId="77777777" w:rsid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0DF59299" w14:textId="538CFB1B" w:rsidR="00F91168" w:rsidRP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Функциональные возможности платформы:</w:t>
      </w:r>
    </w:p>
    <w:p w14:paraId="2105B6AD" w14:textId="77777777" w:rsidR="00F91168" w:rsidRP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91168">
        <w:rPr>
          <w:rFonts w:ascii="Times New Roman" w:hAnsi="Times New Roman" w:cs="Times New Roman"/>
          <w:sz w:val="24"/>
          <w:szCs w:val="24"/>
          <w:lang w:val="ru-RU"/>
        </w:rPr>
        <w:tab/>
        <w:t>Регистрация мобильных устройств (мобильные приложения, сумматоры трафика)</w:t>
      </w:r>
    </w:p>
    <w:p w14:paraId="733DBC13" w14:textId="77777777" w:rsidR="00F91168" w:rsidRP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91168">
        <w:rPr>
          <w:rFonts w:ascii="Times New Roman" w:hAnsi="Times New Roman" w:cs="Times New Roman"/>
          <w:sz w:val="24"/>
          <w:szCs w:val="24"/>
          <w:lang w:val="ru-RU"/>
        </w:rPr>
        <w:tab/>
        <w:t>Сопоставление мобильных устройств с пользователями</w:t>
      </w:r>
    </w:p>
    <w:p w14:paraId="22650BB5" w14:textId="77777777" w:rsidR="00F91168" w:rsidRP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91168">
        <w:rPr>
          <w:rFonts w:ascii="Times New Roman" w:hAnsi="Times New Roman" w:cs="Times New Roman"/>
          <w:sz w:val="24"/>
          <w:szCs w:val="24"/>
          <w:lang w:val="ru-RU"/>
        </w:rPr>
        <w:tab/>
        <w:t>Отображение состояния мобильных устройств</w:t>
      </w:r>
    </w:p>
    <w:p w14:paraId="197EDA53" w14:textId="77777777" w:rsidR="00F91168" w:rsidRP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91168">
        <w:rPr>
          <w:rFonts w:ascii="Times New Roman" w:hAnsi="Times New Roman" w:cs="Times New Roman"/>
          <w:sz w:val="24"/>
          <w:szCs w:val="24"/>
          <w:lang w:val="ru-RU"/>
        </w:rPr>
        <w:tab/>
        <w:t>Запись видео и аудио материалов, поступающих с мобильных устройств</w:t>
      </w:r>
    </w:p>
    <w:p w14:paraId="328A6524" w14:textId="77777777" w:rsidR="00F91168" w:rsidRPr="00F91168" w:rsidRDefault="00F91168" w:rsidP="00F91168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91168">
        <w:rPr>
          <w:rFonts w:ascii="Times New Roman" w:hAnsi="Times New Roman" w:cs="Times New Roman"/>
          <w:sz w:val="24"/>
          <w:szCs w:val="24"/>
          <w:lang w:val="ru-RU"/>
        </w:rPr>
        <w:tab/>
        <w:t>Мониторинг состояния сети и SIM карт мобильных устройств</w:t>
      </w:r>
    </w:p>
    <w:p w14:paraId="7628BDB8" w14:textId="0256D865" w:rsidR="00F3003A" w:rsidRPr="00461272" w:rsidRDefault="00F91168" w:rsidP="00F91168">
      <w:pPr>
        <w:ind w:firstLine="85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911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91168">
        <w:rPr>
          <w:rFonts w:ascii="Times New Roman" w:hAnsi="Times New Roman" w:cs="Times New Roman"/>
          <w:sz w:val="24"/>
          <w:szCs w:val="24"/>
          <w:lang w:val="ru-RU"/>
        </w:rPr>
        <w:tab/>
        <w:t>Построение отчетов об использовании устройств</w:t>
      </w:r>
      <w:r w:rsidR="00F3003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3AFE2B1F" w14:textId="5898193A" w:rsidR="006A1883" w:rsidRPr="00461272" w:rsidRDefault="006A1883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4" w:name="_Toc56094242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 xml:space="preserve">2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ФУНКЦИОНАЛ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А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bookmarkEnd w:id="4"/>
      <w:r w:rsidR="00C62E93">
        <w:rPr>
          <w:rFonts w:ascii="Times New Roman" w:hAnsi="Times New Roman" w:cs="Times New Roman"/>
          <w:b/>
          <w:bCs/>
          <w:color w:val="000000" w:themeColor="text1"/>
          <w:lang w:val="ru-RU"/>
        </w:rPr>
        <w:t>ПО</w:t>
      </w:r>
    </w:p>
    <w:p w14:paraId="04E68DCA" w14:textId="2E5127F5" w:rsidR="003A6007" w:rsidRPr="00461272" w:rsidRDefault="003A6007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5" w:name="_Toc56094243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2.1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 п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одсистем </w:t>
      </w:r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bookmarkEnd w:id="5"/>
    <w:p w14:paraId="1840EC72" w14:textId="097712B3" w:rsidR="00E469DD" w:rsidRPr="00461272" w:rsidRDefault="00E469DD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2904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E2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Серверный</w:t>
      </w:r>
      <w:r w:rsidR="006C72F0" w:rsidRPr="006C7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модуль</w:t>
      </w:r>
    </w:p>
    <w:p w14:paraId="2DD8DC12" w14:textId="7B083CF9" w:rsidR="00E469DD" w:rsidRPr="00461272" w:rsidRDefault="00F53DFD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71A">
        <w:rPr>
          <w:rFonts w:ascii="Times New Roman" w:hAnsi="Times New Roman" w:cs="Times New Roman"/>
          <w:sz w:val="24"/>
          <w:szCs w:val="24"/>
          <w:lang w:val="ru-RU"/>
        </w:rPr>
        <w:t>Серверный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 xml:space="preserve"> модуль</w:t>
      </w:r>
      <w:r w:rsidR="006C72F0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E469DD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A40957C" w14:textId="4AA892A7" w:rsidR="00C359D0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получение, идентификацию и агрегацию поступающего видео и аудио трафика с комплекс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распределения трафика;</w:t>
      </w:r>
    </w:p>
    <w:p w14:paraId="1F468E7E" w14:textId="713DD5DB" w:rsidR="00C359D0" w:rsidRDefault="004402A0" w:rsidP="00C359D0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C35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озможность включения сервисов приема потоковых данных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 w:rsidRPr="004402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4402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UDP</w:t>
      </w:r>
      <w:r w:rsidR="00C359D0" w:rsidRP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RTMP</w:t>
      </w:r>
      <w:r w:rsidR="00C359D0" w:rsidRP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5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т.д.);</w:t>
      </w:r>
    </w:p>
    <w:p w14:paraId="70D54B64" w14:textId="41D61DB2" w:rsidR="00C359D0" w:rsidRDefault="004402A0" w:rsidP="00C359D0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C35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озможность конфигурации портов;</w:t>
      </w:r>
    </w:p>
    <w:p w14:paraId="1C06BBB7" w14:textId="3BB232E2" w:rsidR="00C359D0" w:rsidRDefault="004402A0" w:rsidP="00C359D0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C35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озможность конфигурации максимального количества параллельных потоков;</w:t>
      </w:r>
    </w:p>
    <w:p w14:paraId="4AB39595" w14:textId="0FC42EBA" w:rsidR="00C359D0" w:rsidRPr="00C359D0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сохранение в архив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и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 xml:space="preserve"> агрегированных данных;</w:t>
      </w:r>
    </w:p>
    <w:p w14:paraId="667E3F4E" w14:textId="75DD97B1" w:rsidR="00C359D0" w:rsidRPr="00C359D0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Обеспечивать приём данных, поступающих в режиме «выгрузка» от 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>внешних источников данных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0A0989" w14:textId="535D0F9E" w:rsidR="002904F8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Обеспечивать приём сведений о состоянии 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 xml:space="preserve">транслирующих 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>аппаратн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 xml:space="preserve"> комплекс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>, а именно: состояние LTE модемов, CPU, RAM, заряда батареи, геопозиции)</w:t>
      </w:r>
      <w:r w:rsidR="00440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710C12" w14:textId="77777777" w:rsidR="00C359D0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4123BADF" w14:textId="1E187436" w:rsidR="002904F8" w:rsidRPr="00461272" w:rsidRDefault="002904F8" w:rsidP="002904F8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Описание подсистемы </w:t>
      </w:r>
      <w:r w:rsidR="00C359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Веб</w:t>
      </w:r>
      <w:r w:rsidR="006C72F0" w:rsidRPr="006C7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модуль</w:t>
      </w:r>
    </w:p>
    <w:p w14:paraId="12C4E1A5" w14:textId="4E21CAC1" w:rsidR="002904F8" w:rsidRPr="00461272" w:rsidRDefault="002904F8" w:rsidP="002904F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Подсистема </w:t>
      </w:r>
      <w:r w:rsidR="00C359D0">
        <w:rPr>
          <w:rFonts w:ascii="Times New Roman" w:hAnsi="Times New Roman" w:cs="Times New Roman"/>
          <w:sz w:val="24"/>
          <w:szCs w:val="24"/>
          <w:lang w:val="ru-RU"/>
        </w:rPr>
        <w:t>Веб</w:t>
      </w:r>
      <w:r w:rsidR="006C72F0">
        <w:rPr>
          <w:rFonts w:ascii="Times New Roman" w:hAnsi="Times New Roman" w:cs="Times New Roman"/>
          <w:sz w:val="24"/>
          <w:szCs w:val="24"/>
          <w:lang w:val="ru-RU"/>
        </w:rPr>
        <w:t xml:space="preserve"> модуль</w:t>
      </w:r>
      <w:r w:rsidR="006C72F0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функционалом:</w:t>
      </w:r>
    </w:p>
    <w:p w14:paraId="27C9EC95" w14:textId="77777777" w:rsidR="00C359D0" w:rsidRPr="00C359D0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отображение устройств с текущим состоянием на веб портале;</w:t>
      </w:r>
    </w:p>
    <w:p w14:paraId="0885D405" w14:textId="77777777" w:rsidR="00C359D0" w:rsidRPr="00C359D0" w:rsidRDefault="00C359D0" w:rsidP="00C359D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отображение состояния и скорости передачи данных Сим-карт на веб портале;</w:t>
      </w:r>
    </w:p>
    <w:p w14:paraId="2843BFDE" w14:textId="53ACDB16" w:rsidR="004402A0" w:rsidRDefault="00C359D0" w:rsidP="004402A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отображение местоположения</w:t>
      </w:r>
      <w:r w:rsidR="008B6BB0">
        <w:rPr>
          <w:rFonts w:ascii="Times New Roman" w:hAnsi="Times New Roman" w:cs="Times New Roman"/>
          <w:sz w:val="24"/>
          <w:szCs w:val="24"/>
          <w:lang w:val="ru-RU"/>
        </w:rPr>
        <w:t xml:space="preserve"> транслирующих аппаратных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 xml:space="preserve"> комплексов на веб портале;</w:t>
      </w:r>
    </w:p>
    <w:p w14:paraId="20AC7864" w14:textId="0F49E483" w:rsidR="004402A0" w:rsidRPr="004402A0" w:rsidRDefault="008B6BB0" w:rsidP="004402A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402A0" w:rsidRPr="004402A0">
        <w:rPr>
          <w:rFonts w:ascii="Times New Roman" w:hAnsi="Times New Roman" w:cs="Times New Roman"/>
          <w:sz w:val="24"/>
          <w:szCs w:val="24"/>
          <w:lang w:val="ru-RU"/>
        </w:rPr>
        <w:t xml:space="preserve">озможность подключения внешних систем для получения трансляций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4402A0" w:rsidRPr="004402A0">
        <w:rPr>
          <w:rFonts w:ascii="Times New Roman" w:hAnsi="Times New Roman" w:cs="Times New Roman"/>
          <w:sz w:val="24"/>
          <w:szCs w:val="24"/>
          <w:lang w:val="ru-RU"/>
        </w:rPr>
        <w:t>данных;</w:t>
      </w:r>
    </w:p>
    <w:p w14:paraId="1393652E" w14:textId="558E7C3E" w:rsidR="004402A0" w:rsidRPr="004402A0" w:rsidRDefault="008B6BB0" w:rsidP="004402A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402A0" w:rsidRPr="004402A0">
        <w:rPr>
          <w:rFonts w:ascii="Times New Roman" w:hAnsi="Times New Roman" w:cs="Times New Roman"/>
          <w:sz w:val="24"/>
          <w:szCs w:val="24"/>
          <w:lang w:val="ru-RU"/>
        </w:rPr>
        <w:t>озможность подключения внешних систем для получения архивных трансляций данных;</w:t>
      </w:r>
    </w:p>
    <w:p w14:paraId="6EBEF32D" w14:textId="60B29E11" w:rsidR="004402A0" w:rsidRPr="008B6BB0" w:rsidRDefault="008B6BB0" w:rsidP="008B6BB0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C359D0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Pr="00C359D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402A0" w:rsidRPr="004402A0">
        <w:rPr>
          <w:rFonts w:ascii="Times New Roman" w:hAnsi="Times New Roman" w:cs="Times New Roman"/>
          <w:sz w:val="24"/>
          <w:szCs w:val="24"/>
          <w:lang w:val="ru-RU"/>
        </w:rPr>
        <w:t>онфигурация архивных трансляций (скорость, направление, цикличность и т.д.)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4DF389" w14:textId="3F66E7AA" w:rsidR="008B6BB0" w:rsidRDefault="008B6BB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69D23767" w14:textId="77777777" w:rsidR="007C1FF5" w:rsidRPr="00790BA8" w:rsidRDefault="007C1FF5" w:rsidP="00790BA8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E735B7" w14:textId="74192312" w:rsidR="00751BA6" w:rsidRPr="00C1465D" w:rsidRDefault="00751BA6" w:rsidP="00C1465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1465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РАБОТА С </w:t>
      </w:r>
      <w:r w:rsidR="00C62E93" w:rsidRPr="00C1465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</w:t>
      </w:r>
    </w:p>
    <w:p w14:paraId="383382A9" w14:textId="4D0D93DF" w:rsidR="005C5571" w:rsidRDefault="005C5571" w:rsidP="005C557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EEB63B" w14:textId="5D3BB7AD" w:rsidR="00487BCD" w:rsidRDefault="006C72F0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3.1 Окно авторизации на веб портале</w:t>
      </w:r>
    </w:p>
    <w:p w14:paraId="7A42C1A6" w14:textId="3A8FDCB0" w:rsidR="006C72F0" w:rsidRDefault="00E70D0A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1C09">
        <w:rPr>
          <w:noProof/>
        </w:rPr>
        <w:drawing>
          <wp:inline distT="0" distB="0" distL="0" distR="0" wp14:anchorId="3C120CD3" wp14:editId="3B70E4B6">
            <wp:extent cx="3152775" cy="3010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719" cy="30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2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E2D0755" w14:textId="4CFD4FDD" w:rsidR="006C72F0" w:rsidRPr="006C72F0" w:rsidRDefault="006C72F0" w:rsidP="00B53FC4">
      <w:pPr>
        <w:pStyle w:val="a3"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2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Окно для работы с </w:t>
      </w:r>
      <w:r w:rsidR="009F4FB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устройствами</w:t>
      </w:r>
    </w:p>
    <w:p w14:paraId="122E80F9" w14:textId="10E38387" w:rsidR="006C72F0" w:rsidRDefault="009F4FBE" w:rsidP="00B53F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4FB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33993D6" wp14:editId="4ED3BB6F">
            <wp:extent cx="5904437" cy="1666875"/>
            <wp:effectExtent l="228600" t="95250" r="229870" b="35242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C4FF242-BC71-4813-8BDD-35BB545DC8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C4FF242-BC71-4813-8BDD-35BB545DC8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393" cy="1670533"/>
                    </a:xfrm>
                    <a:prstGeom prst="roundRect">
                      <a:avLst>
                        <a:gd name="adj" fmla="val 3512"/>
                      </a:avLst>
                    </a:prstGeom>
                    <a:effectLst>
                      <a:outerShdw blurRad="317500" dist="127000" dir="5400000" algn="t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BC0884" w14:textId="0426CC00" w:rsidR="006C72F0" w:rsidRDefault="006C72F0" w:rsidP="00B53FC4">
      <w:pPr>
        <w:pStyle w:val="a3"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2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Окно для </w:t>
      </w:r>
      <w:r w:rsidR="009F4FB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просмотра информации об устройстве</w:t>
      </w:r>
    </w:p>
    <w:p w14:paraId="15AE44D0" w14:textId="4F28E06E" w:rsidR="00686D87" w:rsidRDefault="009F4FBE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4FBE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6E36CD53" wp14:editId="6AF53C89">
            <wp:extent cx="3333750" cy="2741085"/>
            <wp:effectExtent l="95250" t="95250" r="95250" b="9779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55624C4-AFC7-46B2-99A7-EF469120CE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55624C4-AFC7-46B2-99A7-EF469120CE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961" cy="274865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B49BE8" w14:textId="0E5FFE73" w:rsidR="006C72F0" w:rsidRDefault="006C72F0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CDE0E9" w14:textId="684F240E" w:rsidR="006C72F0" w:rsidRDefault="006C72F0" w:rsidP="00B53FC4">
      <w:pPr>
        <w:pStyle w:val="a3"/>
        <w:numPr>
          <w:ilvl w:val="1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Окно мониторинга </w:t>
      </w:r>
      <w:r w:rsidR="009F4FB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устройств</w:t>
      </w:r>
    </w:p>
    <w:p w14:paraId="2EEFD833" w14:textId="1203FCE4" w:rsidR="006C72F0" w:rsidRDefault="006C72F0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CF9CE6" w14:textId="01EE3983" w:rsidR="006C72F0" w:rsidRDefault="009F4FBE" w:rsidP="00B53FC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4FB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B210F9D" wp14:editId="2CE99B51">
            <wp:extent cx="5940425" cy="2842895"/>
            <wp:effectExtent l="228600" t="95250" r="231775" b="357505"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B38C23F3-6842-458C-8954-099F044FB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B38C23F3-6842-458C-8954-099F044FB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2895"/>
                    </a:xfrm>
                    <a:prstGeom prst="roundRect">
                      <a:avLst>
                        <a:gd name="adj" fmla="val 2630"/>
                      </a:avLst>
                    </a:prstGeom>
                    <a:effectLst>
                      <a:outerShdw blurRad="317500" dist="127000" dir="5400000" algn="t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F64193" w14:textId="77777777" w:rsidR="006C72F0" w:rsidRPr="006C72F0" w:rsidRDefault="006C72F0" w:rsidP="006C72F0">
      <w:pPr>
        <w:pStyle w:val="a3"/>
        <w:ind w:left="12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C72F0" w:rsidRPr="006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FF8"/>
    <w:multiLevelType w:val="hybridMultilevel"/>
    <w:tmpl w:val="3F3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4AB"/>
    <w:multiLevelType w:val="multilevel"/>
    <w:tmpl w:val="FFF034E4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9C456AC"/>
    <w:multiLevelType w:val="hybridMultilevel"/>
    <w:tmpl w:val="8F983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2EC"/>
    <w:multiLevelType w:val="hybridMultilevel"/>
    <w:tmpl w:val="4EDCE2BC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1DA6"/>
    <w:multiLevelType w:val="hybridMultilevel"/>
    <w:tmpl w:val="72E2B53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6345"/>
    <w:multiLevelType w:val="hybridMultilevel"/>
    <w:tmpl w:val="22EABD98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7FAE"/>
    <w:multiLevelType w:val="hybridMultilevel"/>
    <w:tmpl w:val="39C24148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9F016F"/>
    <w:multiLevelType w:val="hybridMultilevel"/>
    <w:tmpl w:val="5076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6D3A"/>
    <w:multiLevelType w:val="hybridMultilevel"/>
    <w:tmpl w:val="48C2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5D669C"/>
    <w:multiLevelType w:val="hybridMultilevel"/>
    <w:tmpl w:val="60725664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3E80"/>
    <w:multiLevelType w:val="hybridMultilevel"/>
    <w:tmpl w:val="7C9E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A2EB1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A7B"/>
    <w:multiLevelType w:val="hybridMultilevel"/>
    <w:tmpl w:val="E4423472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59577B"/>
    <w:multiLevelType w:val="multilevel"/>
    <w:tmpl w:val="B5144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1A0D64"/>
    <w:multiLevelType w:val="hybridMultilevel"/>
    <w:tmpl w:val="FDFEBE8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921E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F1977"/>
    <w:multiLevelType w:val="hybridMultilevel"/>
    <w:tmpl w:val="44F28E50"/>
    <w:lvl w:ilvl="0" w:tplc="CBD682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561FC"/>
    <w:multiLevelType w:val="hybridMultilevel"/>
    <w:tmpl w:val="799489DA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C"/>
    <w:rsid w:val="00013858"/>
    <w:rsid w:val="00031AC2"/>
    <w:rsid w:val="00053259"/>
    <w:rsid w:val="00065C8C"/>
    <w:rsid w:val="00086788"/>
    <w:rsid w:val="000E4C16"/>
    <w:rsid w:val="000F35FF"/>
    <w:rsid w:val="00134DFE"/>
    <w:rsid w:val="001B7CBF"/>
    <w:rsid w:val="002009A4"/>
    <w:rsid w:val="002028DA"/>
    <w:rsid w:val="002526A8"/>
    <w:rsid w:val="002904F8"/>
    <w:rsid w:val="002A2651"/>
    <w:rsid w:val="002B1375"/>
    <w:rsid w:val="002E20AB"/>
    <w:rsid w:val="00311294"/>
    <w:rsid w:val="00343BC5"/>
    <w:rsid w:val="003A6007"/>
    <w:rsid w:val="003E6E1C"/>
    <w:rsid w:val="004024B8"/>
    <w:rsid w:val="00403963"/>
    <w:rsid w:val="00432407"/>
    <w:rsid w:val="004402A0"/>
    <w:rsid w:val="00461272"/>
    <w:rsid w:val="00487BCD"/>
    <w:rsid w:val="00495406"/>
    <w:rsid w:val="004B7F96"/>
    <w:rsid w:val="004F3C05"/>
    <w:rsid w:val="00503065"/>
    <w:rsid w:val="005049B2"/>
    <w:rsid w:val="0053798D"/>
    <w:rsid w:val="00554A40"/>
    <w:rsid w:val="005A1720"/>
    <w:rsid w:val="005C5571"/>
    <w:rsid w:val="005D3FAB"/>
    <w:rsid w:val="005D4D4C"/>
    <w:rsid w:val="00640E44"/>
    <w:rsid w:val="00655EDF"/>
    <w:rsid w:val="00686595"/>
    <w:rsid w:val="00686D87"/>
    <w:rsid w:val="00690CCC"/>
    <w:rsid w:val="006927B2"/>
    <w:rsid w:val="006A1883"/>
    <w:rsid w:val="006C72F0"/>
    <w:rsid w:val="00701CB0"/>
    <w:rsid w:val="0070245F"/>
    <w:rsid w:val="007040DE"/>
    <w:rsid w:val="00720505"/>
    <w:rsid w:val="00751BA6"/>
    <w:rsid w:val="00760578"/>
    <w:rsid w:val="007653CA"/>
    <w:rsid w:val="00775903"/>
    <w:rsid w:val="00790BA8"/>
    <w:rsid w:val="0079362D"/>
    <w:rsid w:val="007A057D"/>
    <w:rsid w:val="007A2C2A"/>
    <w:rsid w:val="007C1FF5"/>
    <w:rsid w:val="008B6BB0"/>
    <w:rsid w:val="008C753C"/>
    <w:rsid w:val="008D3D4D"/>
    <w:rsid w:val="00905015"/>
    <w:rsid w:val="0090537A"/>
    <w:rsid w:val="00913753"/>
    <w:rsid w:val="00925F5C"/>
    <w:rsid w:val="00941A4C"/>
    <w:rsid w:val="009568D4"/>
    <w:rsid w:val="009B160A"/>
    <w:rsid w:val="009B2A02"/>
    <w:rsid w:val="009F4FBE"/>
    <w:rsid w:val="009F529C"/>
    <w:rsid w:val="00A153FA"/>
    <w:rsid w:val="00A6348A"/>
    <w:rsid w:val="00A6597F"/>
    <w:rsid w:val="00AA1533"/>
    <w:rsid w:val="00AB79C7"/>
    <w:rsid w:val="00B26592"/>
    <w:rsid w:val="00B36DE8"/>
    <w:rsid w:val="00B53FC4"/>
    <w:rsid w:val="00B63D0F"/>
    <w:rsid w:val="00B75CD3"/>
    <w:rsid w:val="00B8055E"/>
    <w:rsid w:val="00B96B93"/>
    <w:rsid w:val="00BD407B"/>
    <w:rsid w:val="00BD4310"/>
    <w:rsid w:val="00C1465D"/>
    <w:rsid w:val="00C359D0"/>
    <w:rsid w:val="00C62E93"/>
    <w:rsid w:val="00CC4C58"/>
    <w:rsid w:val="00CE271A"/>
    <w:rsid w:val="00D2395C"/>
    <w:rsid w:val="00D8075A"/>
    <w:rsid w:val="00D955A5"/>
    <w:rsid w:val="00DE665E"/>
    <w:rsid w:val="00E469DD"/>
    <w:rsid w:val="00E70D0A"/>
    <w:rsid w:val="00ED72E2"/>
    <w:rsid w:val="00F3003A"/>
    <w:rsid w:val="00F30F12"/>
    <w:rsid w:val="00F34302"/>
    <w:rsid w:val="00F350D1"/>
    <w:rsid w:val="00F41DD7"/>
    <w:rsid w:val="00F53DFD"/>
    <w:rsid w:val="00F635CA"/>
    <w:rsid w:val="00F91168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5EF"/>
  <w15:chartTrackingRefBased/>
  <w15:docId w15:val="{EE6E3660-0F40-458C-BE98-FE63CE0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B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95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F300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5C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5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C557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5C5571"/>
  </w:style>
  <w:style w:type="paragraph" w:styleId="a4">
    <w:name w:val="Normal (Web)"/>
    <w:basedOn w:val="a"/>
    <w:uiPriority w:val="99"/>
    <w:unhideWhenUsed/>
    <w:qFormat/>
    <w:rsid w:val="00690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690CCC"/>
    <w:rPr>
      <w:sz w:val="16"/>
      <w:szCs w:val="16"/>
    </w:rPr>
  </w:style>
  <w:style w:type="character" w:styleId="a6">
    <w:name w:val="Strong"/>
    <w:basedOn w:val="a0"/>
    <w:uiPriority w:val="22"/>
    <w:qFormat/>
    <w:rsid w:val="00690CCC"/>
    <w:rPr>
      <w:b/>
      <w:bCs/>
    </w:rPr>
  </w:style>
  <w:style w:type="character" w:styleId="a7">
    <w:name w:val="Hyperlink"/>
    <w:basedOn w:val="a0"/>
    <w:uiPriority w:val="99"/>
    <w:unhideWhenUsed/>
    <w:rsid w:val="00DE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83</cp:revision>
  <dcterms:created xsi:type="dcterms:W3CDTF">2021-01-11T07:51:00Z</dcterms:created>
  <dcterms:modified xsi:type="dcterms:W3CDTF">2024-02-09T15:24:00Z</dcterms:modified>
</cp:coreProperties>
</file>